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6597F">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云南省曲靖市富源县2019年</w:t>
      </w:r>
    </w:p>
    <w:p w14:paraId="3809B849">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“三公”经费决算情况说明</w:t>
      </w:r>
    </w:p>
    <w:p w14:paraId="2F6CC78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14:paraId="31F2C2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
        </w:rPr>
        <w:t>为认真贯彻落实《中华人民共和国预算法》关于预算公开的有关规定，实施全面规范、公开透明的预算制度，</w:t>
      </w:r>
      <w:r>
        <w:rPr>
          <w:rFonts w:hint="eastAsia" w:ascii="仿宋_GB2312" w:hAnsi="仿宋_GB2312" w:eastAsia="仿宋_GB2312" w:cs="仿宋_GB2312"/>
          <w:b w:val="0"/>
          <w:bCs w:val="0"/>
          <w:sz w:val="32"/>
          <w:szCs w:val="32"/>
          <w:lang w:val="en-US" w:eastAsia="zh-CN"/>
        </w:rPr>
        <w:t>根据国务院关于推进政府预算信息公开的决策部署和富源县政府工作安排，经富源县财政局汇总，富源县人民政府审定，现将富源县（包括本级/全县行政单位、事业单位以及其他使用一般公共预算财政拨款安排“三公”经费单位）2019年“三公”经费决算情况公开如下：</w:t>
      </w:r>
    </w:p>
    <w:p w14:paraId="1854036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2019年富源县一般公共预算财政拨款“三公”经费支出决算汇总数为2288.11万元，较上年减少</w:t>
      </w:r>
      <w:r>
        <w:rPr>
          <w:rFonts w:hint="eastAsia" w:ascii="仿宋_GB2312" w:hAnsi="仿宋_GB2312" w:eastAsia="仿宋_GB2312" w:cs="仿宋_GB2312"/>
          <w:color w:val="000000"/>
          <w:kern w:val="0"/>
          <w:sz w:val="32"/>
          <w:szCs w:val="32"/>
          <w:lang w:val="en-US" w:eastAsia="zh-CN"/>
        </w:rPr>
        <w:t>706.98</w:t>
      </w:r>
      <w:r>
        <w:rPr>
          <w:rFonts w:hint="eastAsia" w:ascii="仿宋_GB2312" w:hAnsi="仿宋_GB2312" w:eastAsia="仿宋_GB2312" w:cs="仿宋_GB2312"/>
          <w:b w:val="0"/>
          <w:bCs w:val="0"/>
          <w:sz w:val="32"/>
          <w:szCs w:val="32"/>
          <w:lang w:val="en-US" w:eastAsia="zh-CN"/>
        </w:rPr>
        <w:t>万元，下降</w:t>
      </w:r>
      <w:r>
        <w:rPr>
          <w:rFonts w:hint="eastAsia" w:ascii="仿宋_GB2312" w:hAnsi="仿宋_GB2312" w:eastAsia="仿宋_GB2312" w:cs="仿宋_GB2312"/>
          <w:color w:val="000000"/>
          <w:kern w:val="0"/>
          <w:sz w:val="32"/>
          <w:szCs w:val="32"/>
          <w:lang w:val="en-US" w:eastAsia="zh-CN"/>
        </w:rPr>
        <w:t>23.60%，具体各项情况为：</w:t>
      </w:r>
    </w:p>
    <w:p w14:paraId="7716D17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1、因公出国（境）费为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b w:val="0"/>
          <w:bCs w:val="0"/>
          <w:sz w:val="32"/>
          <w:szCs w:val="32"/>
          <w:lang w:val="en-US" w:eastAsia="zh-CN"/>
        </w:rPr>
        <w:t>万元，较上年增加（减少）0万元，增长（下降）0%，共计安排因公出国（境）团组0个，因公出国（境）0人次。</w:t>
      </w:r>
    </w:p>
    <w:p w14:paraId="370AC0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2、公务接待费为1282.61万元，较上年减少425.55万元，下降24.91%，国内公务接待批次为18,429次，共计接待175,478人次。减少原因为2019年我县</w:t>
      </w:r>
      <w:r>
        <w:rPr>
          <w:rFonts w:hint="eastAsia" w:ascii="仿宋_GB2312" w:hAnsi="仿宋_GB2312" w:eastAsia="仿宋_GB2312" w:cs="仿宋_GB2312"/>
          <w:kern w:val="2"/>
          <w:sz w:val="32"/>
          <w:szCs w:val="32"/>
          <w:lang w:val="en-US" w:eastAsia="zh-CN" w:bidi="ar"/>
        </w:rPr>
        <w:t>严格执行中央厉行节约政策，</w:t>
      </w:r>
      <w:r>
        <w:rPr>
          <w:rFonts w:hint="eastAsia" w:ascii="仿宋_GB2312" w:hAnsi="仿宋_GB2312" w:eastAsia="仿宋_GB2312" w:cs="仿宋_GB2312"/>
          <w:color w:val="000000"/>
          <w:kern w:val="2"/>
          <w:sz w:val="32"/>
          <w:szCs w:val="32"/>
          <w:lang w:val="en-US" w:eastAsia="zh-CN" w:bidi="ar"/>
        </w:rPr>
        <w:t>牢固树立过“紧日子”的思想，</w:t>
      </w:r>
      <w:r>
        <w:rPr>
          <w:rFonts w:hint="eastAsia" w:ascii="仿宋_GB2312" w:hAnsi="仿宋_GB2312" w:eastAsia="仿宋_GB2312" w:cs="仿宋_GB2312"/>
          <w:kern w:val="2"/>
          <w:sz w:val="32"/>
          <w:szCs w:val="32"/>
          <w:lang w:val="en-US" w:eastAsia="zh-CN" w:bidi="ar"/>
        </w:rPr>
        <w:t>严控行政成本和压缩一般性支出，所以公务接待费较上年有所减少。</w:t>
      </w:r>
    </w:p>
    <w:p w14:paraId="451DA9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48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3、公务用车购置及运行维护费为</w:t>
      </w:r>
      <w:r>
        <w:rPr>
          <w:rFonts w:hint="eastAsia" w:ascii="仿宋_GB2312" w:hAnsi="仿宋_GB2312" w:eastAsia="仿宋_GB2312" w:cs="仿宋_GB2312"/>
          <w:color w:val="000000"/>
          <w:kern w:val="0"/>
          <w:sz w:val="32"/>
          <w:szCs w:val="32"/>
          <w:lang w:val="en-US" w:eastAsia="zh-CN"/>
        </w:rPr>
        <w:t>1005.50</w:t>
      </w:r>
      <w:r>
        <w:rPr>
          <w:rFonts w:hint="eastAsia" w:ascii="仿宋_GB2312" w:hAnsi="仿宋_GB2312" w:eastAsia="仿宋_GB2312" w:cs="仿宋_GB2312"/>
          <w:b w:val="0"/>
          <w:bCs w:val="0"/>
          <w:sz w:val="32"/>
          <w:szCs w:val="32"/>
          <w:lang w:val="en-US" w:eastAsia="zh-CN"/>
        </w:rPr>
        <w:t>万元，较上年减少281.43万元，减少21.87%（其中：公务用车购置费</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b w:val="0"/>
          <w:bCs w:val="0"/>
          <w:sz w:val="32"/>
          <w:szCs w:val="32"/>
          <w:lang w:val="en-US" w:eastAsia="zh-CN"/>
        </w:rPr>
        <w:t>万元，较上年增加（减少）0万元，增长（下降）0%；公务用车运行维护费</w:t>
      </w:r>
      <w:r>
        <w:rPr>
          <w:rFonts w:hint="eastAsia" w:ascii="仿宋_GB2312" w:hAnsi="仿宋_GB2312" w:eastAsia="仿宋_GB2312" w:cs="仿宋_GB2312"/>
          <w:color w:val="000000"/>
          <w:kern w:val="0"/>
          <w:sz w:val="32"/>
          <w:szCs w:val="32"/>
          <w:lang w:val="en-US" w:eastAsia="zh-CN"/>
        </w:rPr>
        <w:t>1005.50</w:t>
      </w:r>
      <w:r>
        <w:rPr>
          <w:rFonts w:hint="eastAsia" w:ascii="仿宋_GB2312" w:hAnsi="仿宋_GB2312" w:eastAsia="仿宋_GB2312" w:cs="仿宋_GB2312"/>
          <w:b w:val="0"/>
          <w:bCs w:val="0"/>
          <w:sz w:val="32"/>
          <w:szCs w:val="32"/>
          <w:lang w:val="en-US" w:eastAsia="zh-CN"/>
        </w:rPr>
        <w:t>万元，较上年减少281.43万元，减少21.87%）。共计购置公务用车0辆，年末公务用车保有量为345辆。</w:t>
      </w:r>
    </w:p>
    <w:p w14:paraId="5F8FB1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48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总体来说，2019年我县依然树立过“紧日子”的思想，“三公”经费呈现下降趋势，2020年我县将继续加强“三公”经费管理，</w:t>
      </w:r>
      <w:r>
        <w:rPr>
          <w:rFonts w:hint="eastAsia" w:ascii="仿宋_GB2312" w:hAnsi="仿宋_GB2312" w:eastAsia="仿宋_GB2312" w:cs="仿宋_GB2312"/>
          <w:kern w:val="2"/>
          <w:sz w:val="32"/>
          <w:szCs w:val="32"/>
          <w:lang w:val="en-US" w:eastAsia="zh-CN" w:bidi="ar"/>
        </w:rPr>
        <w:t>认真落实“三公”经费管理规定，保证“三公”经费透明、公开。</w:t>
      </w:r>
    </w:p>
    <w:p w14:paraId="24172B3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14:paraId="27E919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附件：1.富源县“三公”经费决算数对比情况表</w:t>
      </w:r>
    </w:p>
    <w:p w14:paraId="27497F3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“三公”经费口径说明</w:t>
      </w:r>
    </w:p>
    <w:p w14:paraId="4764F0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500" w:right="0" w:rightChars="0"/>
        <w:jc w:val="both"/>
        <w:textAlignment w:val="auto"/>
        <w:outlineLvl w:val="9"/>
        <w:rPr>
          <w:rFonts w:hint="eastAsia" w:ascii="仿宋_GB2312" w:eastAsia="仿宋_GB2312"/>
          <w:b w:val="0"/>
          <w:bCs/>
          <w:sz w:val="30"/>
          <w:szCs w:val="30"/>
        </w:rPr>
      </w:pPr>
    </w:p>
    <w:p w14:paraId="618C25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3987BB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7232B9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0C7BC7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289240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7D1A9F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3ADC63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1EE773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1CA819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661126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758FFC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14:paraId="2C1F0EB5">
      <w:pPr>
        <w:jc w:val="center"/>
        <w:rPr>
          <w:rFonts w:hint="eastAsia" w:ascii="黑体" w:hAnsi="黑体" w:eastAsia="黑体" w:cs="黑体"/>
          <w:b w:val="0"/>
          <w:bCs/>
          <w:sz w:val="32"/>
          <w:szCs w:val="32"/>
          <w:lang w:val="en-US" w:eastAsia="zh-CN"/>
        </w:rPr>
      </w:pPr>
    </w:p>
    <w:p w14:paraId="388A53FE">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2019年富源</w:t>
      </w:r>
      <w:r>
        <w:rPr>
          <w:rFonts w:hint="eastAsia" w:ascii="黑体" w:hAnsi="黑体" w:eastAsia="黑体" w:cs="黑体"/>
          <w:b w:val="0"/>
          <w:bCs/>
          <w:sz w:val="32"/>
          <w:szCs w:val="32"/>
        </w:rPr>
        <w:t>县“三公”经费决算</w:t>
      </w:r>
      <w:r>
        <w:rPr>
          <w:rFonts w:hint="eastAsia" w:ascii="黑体" w:hAnsi="黑体" w:eastAsia="黑体" w:cs="黑体"/>
          <w:b w:val="0"/>
          <w:bCs/>
          <w:sz w:val="32"/>
          <w:szCs w:val="32"/>
          <w:lang w:eastAsia="zh-CN"/>
        </w:rPr>
        <w:t>数对比情况表</w:t>
      </w:r>
    </w:p>
    <w:tbl>
      <w:tblPr>
        <w:tblStyle w:val="2"/>
        <w:tblW w:w="8338" w:type="dxa"/>
        <w:tblInd w:w="93" w:type="dxa"/>
        <w:tblLayout w:type="fixed"/>
        <w:tblCellMar>
          <w:top w:w="0" w:type="dxa"/>
          <w:left w:w="108" w:type="dxa"/>
          <w:bottom w:w="0" w:type="dxa"/>
          <w:right w:w="108" w:type="dxa"/>
        </w:tblCellMar>
      </w:tblPr>
      <w:tblGrid>
        <w:gridCol w:w="3216"/>
        <w:gridCol w:w="1432"/>
        <w:gridCol w:w="1050"/>
        <w:gridCol w:w="1320"/>
        <w:gridCol w:w="1320"/>
      </w:tblGrid>
      <w:tr w14:paraId="7FB48062">
        <w:tblPrEx>
          <w:tblCellMar>
            <w:top w:w="0" w:type="dxa"/>
            <w:left w:w="108" w:type="dxa"/>
            <w:bottom w:w="0" w:type="dxa"/>
            <w:right w:w="108" w:type="dxa"/>
          </w:tblCellMar>
        </w:tblPrEx>
        <w:trPr>
          <w:trHeight w:val="450" w:hRule="atLeast"/>
        </w:trPr>
        <w:tc>
          <w:tcPr>
            <w:tcW w:w="3216" w:type="dxa"/>
            <w:tcBorders>
              <w:top w:val="nil"/>
              <w:left w:val="nil"/>
              <w:bottom w:val="nil"/>
              <w:right w:val="nil"/>
            </w:tcBorders>
            <w:shd w:val="clear" w:color="auto" w:fill="auto"/>
            <w:vAlign w:val="bottom"/>
          </w:tcPr>
          <w:p w14:paraId="5E87A446">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p>
          <w:p w14:paraId="1FF57057">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p>
        </w:tc>
        <w:tc>
          <w:tcPr>
            <w:tcW w:w="1432" w:type="dxa"/>
            <w:tcBorders>
              <w:top w:val="nil"/>
              <w:left w:val="nil"/>
              <w:bottom w:val="nil"/>
              <w:right w:val="nil"/>
            </w:tcBorders>
            <w:shd w:val="clear" w:color="auto" w:fill="auto"/>
            <w:vAlign w:val="center"/>
          </w:tcPr>
          <w:p w14:paraId="26292130">
            <w:pPr>
              <w:keepNext w:val="0"/>
              <w:keepLines w:val="0"/>
              <w:widowControl/>
              <w:suppressLineNumbers w:val="0"/>
              <w:spacing w:before="0" w:beforeAutospacing="0" w:after="0" w:afterAutospacing="0"/>
              <w:ind w:left="0" w:right="0"/>
              <w:jc w:val="right"/>
              <w:rPr>
                <w:rFonts w:hint="default" w:ascii="宋体" w:hAnsi="宋体" w:eastAsia="宋体" w:cs="Arial"/>
                <w:color w:val="000000"/>
                <w:kern w:val="0"/>
                <w:sz w:val="20"/>
                <w:szCs w:val="20"/>
              </w:rPr>
            </w:pPr>
          </w:p>
        </w:tc>
        <w:tc>
          <w:tcPr>
            <w:tcW w:w="1050" w:type="dxa"/>
            <w:tcBorders>
              <w:top w:val="nil"/>
              <w:left w:val="nil"/>
              <w:bottom w:val="nil"/>
              <w:right w:val="nil"/>
            </w:tcBorders>
            <w:shd w:val="clear" w:color="auto" w:fill="auto"/>
            <w:vAlign w:val="center"/>
          </w:tcPr>
          <w:p w14:paraId="16696484">
            <w:pPr>
              <w:keepNext w:val="0"/>
              <w:keepLines w:val="0"/>
              <w:widowControl/>
              <w:suppressLineNumbers w:val="0"/>
              <w:spacing w:before="0" w:beforeAutospacing="0" w:after="0" w:afterAutospacing="0"/>
              <w:ind w:left="0" w:right="0"/>
              <w:jc w:val="right"/>
              <w:rPr>
                <w:rFonts w:hint="default" w:ascii="宋体" w:hAnsi="宋体" w:eastAsia="宋体" w:cs="Arial"/>
                <w:color w:val="000000"/>
                <w:kern w:val="0"/>
                <w:sz w:val="20"/>
                <w:szCs w:val="20"/>
              </w:rPr>
            </w:pPr>
          </w:p>
        </w:tc>
        <w:tc>
          <w:tcPr>
            <w:tcW w:w="1320" w:type="dxa"/>
            <w:tcBorders>
              <w:top w:val="nil"/>
              <w:left w:val="nil"/>
              <w:bottom w:val="nil"/>
              <w:right w:val="nil"/>
            </w:tcBorders>
            <w:shd w:val="clear" w:color="auto" w:fill="auto"/>
            <w:vAlign w:val="center"/>
          </w:tcPr>
          <w:p w14:paraId="6B34AD23">
            <w:pPr>
              <w:keepNext w:val="0"/>
              <w:keepLines w:val="0"/>
              <w:widowControl/>
              <w:suppressLineNumbers w:val="0"/>
              <w:spacing w:before="0" w:beforeAutospacing="0" w:after="0" w:afterAutospacing="0"/>
              <w:ind w:left="0" w:right="0"/>
              <w:jc w:val="right"/>
              <w:rPr>
                <w:rFonts w:hint="default" w:ascii="宋体" w:hAnsi="宋体" w:eastAsia="宋体" w:cs="Arial"/>
                <w:color w:val="000000"/>
                <w:kern w:val="0"/>
                <w:sz w:val="20"/>
                <w:szCs w:val="20"/>
              </w:rPr>
            </w:pPr>
          </w:p>
        </w:tc>
        <w:tc>
          <w:tcPr>
            <w:tcW w:w="1320" w:type="dxa"/>
            <w:tcBorders>
              <w:top w:val="nil"/>
              <w:left w:val="nil"/>
              <w:bottom w:val="nil"/>
              <w:right w:val="nil"/>
            </w:tcBorders>
            <w:shd w:val="clear" w:color="auto" w:fill="auto"/>
            <w:vAlign w:val="center"/>
          </w:tcPr>
          <w:p w14:paraId="59D44EC2">
            <w:pPr>
              <w:keepNext w:val="0"/>
              <w:keepLines w:val="0"/>
              <w:widowControl/>
              <w:suppressLineNumbers w:val="0"/>
              <w:spacing w:before="0" w:beforeAutospacing="0" w:after="0" w:afterAutospacing="0"/>
              <w:ind w:left="0" w:right="0"/>
              <w:jc w:val="right"/>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3AC5042A">
        <w:tblPrEx>
          <w:tblCellMar>
            <w:top w:w="0" w:type="dxa"/>
            <w:left w:w="108" w:type="dxa"/>
            <w:bottom w:w="0" w:type="dxa"/>
            <w:right w:w="108" w:type="dxa"/>
          </w:tblCellMar>
        </w:tblPrEx>
        <w:trPr>
          <w:trHeight w:val="615" w:hRule="atLeast"/>
        </w:trPr>
        <w:tc>
          <w:tcPr>
            <w:tcW w:w="32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AE3862">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9F8C04">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w:t>
            </w:r>
          </w:p>
          <w:p w14:paraId="5981D38E">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10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659076">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rPr>
            </w:pPr>
            <w:r>
              <w:rPr>
                <w:rFonts w:hint="eastAsia" w:ascii="宋体" w:hAnsi="宋体" w:cs="Arial"/>
                <w:color w:val="000000"/>
                <w:kern w:val="0"/>
                <w:sz w:val="20"/>
                <w:szCs w:val="20"/>
                <w:lang w:eastAsia="zh-CN"/>
              </w:rPr>
              <w:t>本年</w:t>
            </w:r>
          </w:p>
          <w:p w14:paraId="417337BF">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14:paraId="5BC2407C">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较上年增减情况</w:t>
            </w:r>
          </w:p>
        </w:tc>
      </w:tr>
      <w:tr w14:paraId="69847D96">
        <w:tblPrEx>
          <w:tblCellMar>
            <w:top w:w="0" w:type="dxa"/>
            <w:left w:w="108" w:type="dxa"/>
            <w:bottom w:w="0" w:type="dxa"/>
            <w:right w:w="108" w:type="dxa"/>
          </w:tblCellMar>
        </w:tblPrEx>
        <w:trPr>
          <w:trHeight w:val="450" w:hRule="atLeast"/>
        </w:trPr>
        <w:tc>
          <w:tcPr>
            <w:tcW w:w="3216" w:type="dxa"/>
            <w:vMerge w:val="continue"/>
            <w:tcBorders>
              <w:top w:val="single" w:color="auto" w:sz="4" w:space="0"/>
              <w:left w:val="single" w:color="auto" w:sz="4" w:space="0"/>
              <w:bottom w:val="single" w:color="auto" w:sz="4" w:space="0"/>
              <w:right w:val="single" w:color="auto" w:sz="4" w:space="0"/>
            </w:tcBorders>
            <w:vAlign w:val="center"/>
          </w:tcPr>
          <w:p w14:paraId="1B975D58">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14:paraId="59F53ADC">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p>
        </w:tc>
        <w:tc>
          <w:tcPr>
            <w:tcW w:w="1050" w:type="dxa"/>
            <w:vMerge w:val="continue"/>
            <w:tcBorders>
              <w:top w:val="single" w:color="auto" w:sz="4" w:space="0"/>
              <w:left w:val="single" w:color="auto" w:sz="4" w:space="0"/>
              <w:bottom w:val="single" w:color="000000" w:sz="4" w:space="0"/>
              <w:right w:val="single" w:color="auto" w:sz="4" w:space="0"/>
            </w:tcBorders>
            <w:vAlign w:val="center"/>
          </w:tcPr>
          <w:p w14:paraId="25EEA198">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14:paraId="1785F08B">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增、减额</w:t>
            </w:r>
          </w:p>
        </w:tc>
        <w:tc>
          <w:tcPr>
            <w:tcW w:w="1320" w:type="dxa"/>
            <w:tcBorders>
              <w:top w:val="nil"/>
              <w:left w:val="nil"/>
              <w:bottom w:val="single" w:color="auto" w:sz="4" w:space="0"/>
              <w:right w:val="single" w:color="auto" w:sz="4" w:space="0"/>
            </w:tcBorders>
            <w:shd w:val="clear" w:color="auto" w:fill="auto"/>
            <w:vAlign w:val="center"/>
          </w:tcPr>
          <w:p w14:paraId="2EE2460E">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增、减幅度</w:t>
            </w:r>
          </w:p>
        </w:tc>
      </w:tr>
      <w:tr w14:paraId="354374A7">
        <w:tblPrEx>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14:paraId="41E9E4F5">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1432" w:type="dxa"/>
            <w:tcBorders>
              <w:top w:val="nil"/>
              <w:left w:val="nil"/>
              <w:bottom w:val="single" w:color="auto" w:sz="4" w:space="0"/>
              <w:right w:val="single" w:color="auto" w:sz="4" w:space="0"/>
            </w:tcBorders>
            <w:shd w:val="clear" w:color="auto" w:fill="auto"/>
            <w:vAlign w:val="center"/>
          </w:tcPr>
          <w:p w14:paraId="2D6945A3">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2995.09</w:t>
            </w:r>
          </w:p>
        </w:tc>
        <w:tc>
          <w:tcPr>
            <w:tcW w:w="1050" w:type="dxa"/>
            <w:tcBorders>
              <w:top w:val="nil"/>
              <w:left w:val="nil"/>
              <w:bottom w:val="single" w:color="auto" w:sz="4" w:space="0"/>
              <w:right w:val="single" w:color="auto" w:sz="4" w:space="0"/>
            </w:tcBorders>
            <w:shd w:val="clear" w:color="auto" w:fill="auto"/>
            <w:vAlign w:val="center"/>
          </w:tcPr>
          <w:p w14:paraId="73B69A41">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2288.11</w:t>
            </w:r>
          </w:p>
        </w:tc>
        <w:tc>
          <w:tcPr>
            <w:tcW w:w="1320" w:type="dxa"/>
            <w:tcBorders>
              <w:top w:val="nil"/>
              <w:left w:val="nil"/>
              <w:bottom w:val="single" w:color="auto" w:sz="4" w:space="0"/>
              <w:right w:val="single" w:color="auto" w:sz="4" w:space="0"/>
            </w:tcBorders>
            <w:shd w:val="clear" w:color="auto" w:fill="auto"/>
            <w:vAlign w:val="center"/>
          </w:tcPr>
          <w:p w14:paraId="68DEA3C3">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-706.98 </w:t>
            </w:r>
            <w:r>
              <w:rPr>
                <w:rFonts w:hint="eastAsia" w:ascii="宋体" w:hAnsi="宋体" w:eastAsia="宋体" w:cs="Arial"/>
                <w:color w:val="000000"/>
                <w:kern w:val="0"/>
                <w:sz w:val="20"/>
                <w:szCs w:val="20"/>
              </w:rPr>
              <w:t xml:space="preserve"> </w:t>
            </w:r>
          </w:p>
        </w:tc>
        <w:tc>
          <w:tcPr>
            <w:tcW w:w="1320" w:type="dxa"/>
            <w:tcBorders>
              <w:top w:val="nil"/>
              <w:left w:val="nil"/>
              <w:bottom w:val="single" w:color="auto" w:sz="4" w:space="0"/>
              <w:right w:val="single" w:color="auto" w:sz="4" w:space="0"/>
            </w:tcBorders>
            <w:shd w:val="clear" w:color="auto" w:fill="auto"/>
            <w:vAlign w:val="center"/>
          </w:tcPr>
          <w:p w14:paraId="5CC6BA1F">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eastAsia="zh-CN"/>
              </w:rPr>
              <w:t xml:space="preserve"> </w:t>
            </w:r>
            <w:r>
              <w:rPr>
                <w:rFonts w:hint="eastAsia" w:ascii="宋体" w:hAnsi="宋体" w:cs="Arial"/>
                <w:color w:val="000000"/>
                <w:kern w:val="0"/>
                <w:sz w:val="20"/>
                <w:szCs w:val="20"/>
                <w:lang w:val="en-US" w:eastAsia="zh-CN"/>
              </w:rPr>
              <w:t>-23.60%</w:t>
            </w:r>
          </w:p>
        </w:tc>
      </w:tr>
      <w:tr w14:paraId="5ACD063F">
        <w:tblPrEx>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14:paraId="7E42729B">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 xml:space="preserve">  1、因公出国（境）费</w:t>
            </w:r>
          </w:p>
        </w:tc>
        <w:tc>
          <w:tcPr>
            <w:tcW w:w="1432" w:type="dxa"/>
            <w:tcBorders>
              <w:top w:val="nil"/>
              <w:left w:val="nil"/>
              <w:bottom w:val="single" w:color="auto" w:sz="4" w:space="0"/>
              <w:right w:val="single" w:color="auto" w:sz="4" w:space="0"/>
            </w:tcBorders>
            <w:shd w:val="clear" w:color="auto" w:fill="auto"/>
            <w:vAlign w:val="center"/>
          </w:tcPr>
          <w:p w14:paraId="3708CB58">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c>
          <w:tcPr>
            <w:tcW w:w="1050" w:type="dxa"/>
            <w:tcBorders>
              <w:top w:val="nil"/>
              <w:left w:val="nil"/>
              <w:bottom w:val="single" w:color="auto" w:sz="4" w:space="0"/>
              <w:right w:val="single" w:color="auto" w:sz="4" w:space="0"/>
            </w:tcBorders>
            <w:shd w:val="clear" w:color="auto" w:fill="auto"/>
            <w:vAlign w:val="center"/>
          </w:tcPr>
          <w:p w14:paraId="3B5C0911">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c>
          <w:tcPr>
            <w:tcW w:w="1320" w:type="dxa"/>
            <w:tcBorders>
              <w:top w:val="nil"/>
              <w:left w:val="nil"/>
              <w:bottom w:val="single" w:color="auto" w:sz="4" w:space="0"/>
              <w:right w:val="single" w:color="auto" w:sz="4" w:space="0"/>
            </w:tcBorders>
            <w:shd w:val="clear" w:color="auto" w:fill="auto"/>
            <w:vAlign w:val="center"/>
          </w:tcPr>
          <w:p w14:paraId="676496A4">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c>
          <w:tcPr>
            <w:tcW w:w="1320" w:type="dxa"/>
            <w:tcBorders>
              <w:top w:val="nil"/>
              <w:left w:val="nil"/>
              <w:bottom w:val="single" w:color="auto" w:sz="4" w:space="0"/>
              <w:right w:val="single" w:color="auto" w:sz="4" w:space="0"/>
            </w:tcBorders>
            <w:shd w:val="clear" w:color="auto" w:fill="auto"/>
            <w:vAlign w:val="center"/>
          </w:tcPr>
          <w:p w14:paraId="632EF9D7">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 </w:t>
            </w:r>
          </w:p>
        </w:tc>
      </w:tr>
      <w:tr w14:paraId="416F59AE">
        <w:tblPrEx>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14:paraId="550873A8">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2、公务接待费</w:t>
            </w:r>
          </w:p>
        </w:tc>
        <w:tc>
          <w:tcPr>
            <w:tcW w:w="1432" w:type="dxa"/>
            <w:tcBorders>
              <w:top w:val="nil"/>
              <w:left w:val="nil"/>
              <w:bottom w:val="single" w:color="auto" w:sz="4" w:space="0"/>
              <w:right w:val="single" w:color="auto" w:sz="4" w:space="0"/>
            </w:tcBorders>
            <w:shd w:val="clear" w:color="auto" w:fill="auto"/>
            <w:vAlign w:val="center"/>
          </w:tcPr>
          <w:p w14:paraId="6221BD67">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1708.16 </w:t>
            </w:r>
          </w:p>
        </w:tc>
        <w:tc>
          <w:tcPr>
            <w:tcW w:w="1050" w:type="dxa"/>
            <w:tcBorders>
              <w:top w:val="nil"/>
              <w:left w:val="nil"/>
              <w:bottom w:val="single" w:color="auto" w:sz="4" w:space="0"/>
              <w:right w:val="single" w:color="auto" w:sz="4" w:space="0"/>
            </w:tcBorders>
            <w:shd w:val="clear" w:color="auto" w:fill="auto"/>
            <w:vAlign w:val="center"/>
          </w:tcPr>
          <w:p w14:paraId="49D73A68">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1282.61</w:t>
            </w:r>
          </w:p>
        </w:tc>
        <w:tc>
          <w:tcPr>
            <w:tcW w:w="1320" w:type="dxa"/>
            <w:tcBorders>
              <w:top w:val="nil"/>
              <w:left w:val="nil"/>
              <w:bottom w:val="single" w:color="auto" w:sz="4" w:space="0"/>
              <w:right w:val="single" w:color="auto" w:sz="4" w:space="0"/>
            </w:tcBorders>
            <w:shd w:val="clear" w:color="auto" w:fill="auto"/>
            <w:vAlign w:val="center"/>
          </w:tcPr>
          <w:p w14:paraId="08DB4348">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-425.55</w:t>
            </w:r>
          </w:p>
        </w:tc>
        <w:tc>
          <w:tcPr>
            <w:tcW w:w="1320" w:type="dxa"/>
            <w:tcBorders>
              <w:top w:val="nil"/>
              <w:left w:val="nil"/>
              <w:bottom w:val="single" w:color="auto" w:sz="4" w:space="0"/>
              <w:right w:val="single" w:color="auto" w:sz="4" w:space="0"/>
            </w:tcBorders>
            <w:shd w:val="clear" w:color="auto" w:fill="auto"/>
            <w:vAlign w:val="center"/>
          </w:tcPr>
          <w:p w14:paraId="0D9C47C7">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-24.91%</w:t>
            </w:r>
          </w:p>
        </w:tc>
      </w:tr>
      <w:tr w14:paraId="12109AEA">
        <w:tblPrEx>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14:paraId="10D7980B">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 xml:space="preserve">  3、公务用车费</w:t>
            </w:r>
          </w:p>
        </w:tc>
        <w:tc>
          <w:tcPr>
            <w:tcW w:w="1432" w:type="dxa"/>
            <w:tcBorders>
              <w:top w:val="nil"/>
              <w:left w:val="nil"/>
              <w:bottom w:val="single" w:color="auto" w:sz="4" w:space="0"/>
              <w:right w:val="single" w:color="auto" w:sz="4" w:space="0"/>
            </w:tcBorders>
            <w:shd w:val="clear" w:color="auto" w:fill="auto"/>
            <w:vAlign w:val="center"/>
          </w:tcPr>
          <w:p w14:paraId="047EBD06">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1286.93 </w:t>
            </w:r>
          </w:p>
        </w:tc>
        <w:tc>
          <w:tcPr>
            <w:tcW w:w="1050" w:type="dxa"/>
            <w:tcBorders>
              <w:top w:val="nil"/>
              <w:left w:val="nil"/>
              <w:bottom w:val="single" w:color="auto" w:sz="4" w:space="0"/>
              <w:right w:val="single" w:color="auto" w:sz="4" w:space="0"/>
            </w:tcBorders>
            <w:shd w:val="clear" w:color="auto" w:fill="auto"/>
            <w:vAlign w:val="center"/>
          </w:tcPr>
          <w:p w14:paraId="033FA6D4">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1005.50</w:t>
            </w:r>
          </w:p>
        </w:tc>
        <w:tc>
          <w:tcPr>
            <w:tcW w:w="1320" w:type="dxa"/>
            <w:tcBorders>
              <w:top w:val="nil"/>
              <w:left w:val="nil"/>
              <w:bottom w:val="single" w:color="auto" w:sz="4" w:space="0"/>
              <w:right w:val="single" w:color="auto" w:sz="4" w:space="0"/>
            </w:tcBorders>
            <w:shd w:val="clear" w:color="auto" w:fill="auto"/>
            <w:vAlign w:val="center"/>
          </w:tcPr>
          <w:p w14:paraId="19CE18E3">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-281.43</w:t>
            </w:r>
          </w:p>
        </w:tc>
        <w:tc>
          <w:tcPr>
            <w:tcW w:w="1320" w:type="dxa"/>
            <w:tcBorders>
              <w:top w:val="nil"/>
              <w:left w:val="nil"/>
              <w:bottom w:val="single" w:color="auto" w:sz="4" w:space="0"/>
              <w:right w:val="single" w:color="auto" w:sz="4" w:space="0"/>
            </w:tcBorders>
            <w:shd w:val="clear" w:color="auto" w:fill="auto"/>
            <w:vAlign w:val="center"/>
          </w:tcPr>
          <w:p w14:paraId="1BCAA5F5">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-21.87%</w:t>
            </w:r>
          </w:p>
        </w:tc>
      </w:tr>
      <w:tr w14:paraId="2CE19C99">
        <w:tblPrEx>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14:paraId="7F1E31AB">
            <w:pPr>
              <w:keepNext w:val="0"/>
              <w:keepLines w:val="0"/>
              <w:widowControl/>
              <w:suppressLineNumbers w:val="0"/>
              <w:spacing w:before="0" w:beforeAutospacing="0" w:after="0" w:afterAutospacing="0"/>
              <w:ind w:left="0" w:right="0"/>
              <w:jc w:val="left"/>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其中：（1）公务用车购置</w:t>
            </w:r>
          </w:p>
        </w:tc>
        <w:tc>
          <w:tcPr>
            <w:tcW w:w="1432" w:type="dxa"/>
            <w:tcBorders>
              <w:top w:val="nil"/>
              <w:left w:val="nil"/>
              <w:bottom w:val="single" w:color="auto" w:sz="4" w:space="0"/>
              <w:right w:val="single" w:color="auto" w:sz="4" w:space="0"/>
            </w:tcBorders>
            <w:shd w:val="clear" w:color="auto" w:fill="auto"/>
            <w:vAlign w:val="center"/>
          </w:tcPr>
          <w:p w14:paraId="0129AD38">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c>
          <w:tcPr>
            <w:tcW w:w="1050" w:type="dxa"/>
            <w:tcBorders>
              <w:top w:val="nil"/>
              <w:left w:val="nil"/>
              <w:bottom w:val="single" w:color="auto" w:sz="4" w:space="0"/>
              <w:right w:val="single" w:color="auto" w:sz="4" w:space="0"/>
            </w:tcBorders>
            <w:shd w:val="clear" w:color="auto" w:fill="auto"/>
            <w:vAlign w:val="center"/>
          </w:tcPr>
          <w:p w14:paraId="0B97D3EC">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c>
          <w:tcPr>
            <w:tcW w:w="1320" w:type="dxa"/>
            <w:tcBorders>
              <w:top w:val="nil"/>
              <w:left w:val="nil"/>
              <w:bottom w:val="single" w:color="auto" w:sz="4" w:space="0"/>
              <w:right w:val="single" w:color="auto" w:sz="4" w:space="0"/>
            </w:tcBorders>
            <w:shd w:val="clear" w:color="auto" w:fill="auto"/>
            <w:vAlign w:val="center"/>
          </w:tcPr>
          <w:p w14:paraId="08DB6B4C">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 </w:t>
            </w:r>
            <w:r>
              <w:rPr>
                <w:rFonts w:hint="eastAsia" w:ascii="宋体" w:hAnsi="宋体" w:eastAsia="宋体" w:cs="Arial"/>
                <w:color w:val="000000"/>
                <w:kern w:val="0"/>
                <w:sz w:val="20"/>
                <w:szCs w:val="20"/>
              </w:rPr>
              <w:t xml:space="preserve"> </w:t>
            </w:r>
          </w:p>
        </w:tc>
        <w:tc>
          <w:tcPr>
            <w:tcW w:w="1320" w:type="dxa"/>
            <w:tcBorders>
              <w:top w:val="nil"/>
              <w:left w:val="nil"/>
              <w:bottom w:val="single" w:color="auto" w:sz="4" w:space="0"/>
              <w:right w:val="single" w:color="auto" w:sz="4" w:space="0"/>
            </w:tcBorders>
            <w:shd w:val="clear" w:color="auto" w:fill="auto"/>
            <w:vAlign w:val="center"/>
          </w:tcPr>
          <w:p w14:paraId="175BC6AD">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w:t>
            </w:r>
          </w:p>
        </w:tc>
      </w:tr>
      <w:tr w14:paraId="6951C13F">
        <w:tblPrEx>
          <w:tblCellMar>
            <w:top w:w="0" w:type="dxa"/>
            <w:left w:w="108" w:type="dxa"/>
            <w:bottom w:w="0" w:type="dxa"/>
            <w:right w:w="108" w:type="dxa"/>
          </w:tblCellMar>
        </w:tblPrEx>
        <w:trPr>
          <w:trHeight w:val="585" w:hRule="atLeast"/>
        </w:trPr>
        <w:tc>
          <w:tcPr>
            <w:tcW w:w="3216" w:type="dxa"/>
            <w:tcBorders>
              <w:top w:val="nil"/>
              <w:left w:val="single" w:color="auto" w:sz="4" w:space="0"/>
              <w:bottom w:val="single" w:color="auto" w:sz="4" w:space="0"/>
              <w:right w:val="single" w:color="auto" w:sz="4" w:space="0"/>
            </w:tcBorders>
            <w:shd w:val="clear" w:color="auto" w:fill="auto"/>
            <w:vAlign w:val="center"/>
          </w:tcPr>
          <w:p w14:paraId="48DA3826">
            <w:pPr>
              <w:keepNext w:val="0"/>
              <w:keepLines w:val="0"/>
              <w:widowControl/>
              <w:suppressLineNumbers w:val="0"/>
              <w:spacing w:before="0" w:beforeAutospacing="0" w:after="0" w:afterAutospacing="0"/>
              <w:ind w:left="1150" w:leftChars="500" w:right="0" w:hanging="100" w:hangingChars="50"/>
              <w:jc w:val="left"/>
              <w:rPr>
                <w:rFonts w:hint="default" w:ascii="宋体" w:hAnsi="宋体" w:eastAsia="宋体" w:cs="Arial"/>
                <w:color w:val="000000"/>
                <w:kern w:val="0"/>
                <w:sz w:val="20"/>
                <w:szCs w:val="20"/>
              </w:rPr>
            </w:pPr>
            <w:r>
              <w:rPr>
                <w:rFonts w:hint="eastAsia" w:ascii="宋体" w:hAnsi="宋体" w:eastAsia="宋体" w:cs="Arial"/>
                <w:color w:val="000000"/>
                <w:kern w:val="0"/>
                <w:sz w:val="20"/>
                <w:szCs w:val="20"/>
              </w:rPr>
              <w:t>（2）公务用车运行维护费</w:t>
            </w:r>
          </w:p>
        </w:tc>
        <w:tc>
          <w:tcPr>
            <w:tcW w:w="1432" w:type="dxa"/>
            <w:tcBorders>
              <w:top w:val="nil"/>
              <w:left w:val="nil"/>
              <w:bottom w:val="single" w:color="auto" w:sz="4" w:space="0"/>
              <w:right w:val="single" w:color="auto" w:sz="4" w:space="0"/>
            </w:tcBorders>
            <w:shd w:val="clear" w:color="auto" w:fill="auto"/>
            <w:vAlign w:val="center"/>
          </w:tcPr>
          <w:p w14:paraId="577DF676">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1286.93</w:t>
            </w:r>
          </w:p>
        </w:tc>
        <w:tc>
          <w:tcPr>
            <w:tcW w:w="1050" w:type="dxa"/>
            <w:tcBorders>
              <w:top w:val="nil"/>
              <w:left w:val="nil"/>
              <w:bottom w:val="single" w:color="auto" w:sz="4" w:space="0"/>
              <w:right w:val="single" w:color="auto" w:sz="4" w:space="0"/>
            </w:tcBorders>
            <w:shd w:val="clear" w:color="auto" w:fill="auto"/>
            <w:vAlign w:val="center"/>
          </w:tcPr>
          <w:p w14:paraId="3DE1C2F6">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 1005.50</w:t>
            </w:r>
          </w:p>
        </w:tc>
        <w:tc>
          <w:tcPr>
            <w:tcW w:w="1320" w:type="dxa"/>
            <w:tcBorders>
              <w:top w:val="nil"/>
              <w:left w:val="nil"/>
              <w:bottom w:val="single" w:color="auto" w:sz="4" w:space="0"/>
              <w:right w:val="single" w:color="auto" w:sz="4" w:space="0"/>
            </w:tcBorders>
            <w:shd w:val="clear" w:color="auto" w:fill="auto"/>
            <w:vAlign w:val="center"/>
          </w:tcPr>
          <w:p w14:paraId="117CD1AF">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 -281.43</w:t>
            </w:r>
          </w:p>
        </w:tc>
        <w:tc>
          <w:tcPr>
            <w:tcW w:w="1320" w:type="dxa"/>
            <w:tcBorders>
              <w:top w:val="nil"/>
              <w:left w:val="nil"/>
              <w:bottom w:val="single" w:color="auto" w:sz="4" w:space="0"/>
              <w:right w:val="single" w:color="auto" w:sz="4" w:space="0"/>
            </w:tcBorders>
            <w:shd w:val="clear" w:color="auto" w:fill="auto"/>
            <w:vAlign w:val="center"/>
          </w:tcPr>
          <w:p w14:paraId="33ADC598">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-21.87%</w:t>
            </w:r>
          </w:p>
        </w:tc>
      </w:tr>
    </w:tbl>
    <w:p w14:paraId="090A957D">
      <w:pPr>
        <w:rPr>
          <w:rFonts w:ascii="仿宋_GB2312" w:eastAsia="仿宋_GB2312"/>
          <w:sz w:val="30"/>
          <w:szCs w:val="30"/>
        </w:rPr>
      </w:pPr>
    </w:p>
    <w:p w14:paraId="08F7AAEC">
      <w:pPr>
        <w:rPr>
          <w:rFonts w:ascii="仿宋_GB2312" w:eastAsia="仿宋_GB2312"/>
          <w:sz w:val="30"/>
          <w:szCs w:val="30"/>
        </w:rPr>
      </w:pPr>
    </w:p>
    <w:p w14:paraId="0AF09D56">
      <w:pPr>
        <w:rPr>
          <w:rFonts w:ascii="仿宋_GB2312" w:eastAsia="仿宋_GB2312"/>
          <w:sz w:val="30"/>
          <w:szCs w:val="30"/>
        </w:rPr>
      </w:pPr>
    </w:p>
    <w:p w14:paraId="0228D718">
      <w:pPr>
        <w:rPr>
          <w:rFonts w:ascii="仿宋_GB2312" w:eastAsia="仿宋_GB2312"/>
          <w:sz w:val="30"/>
          <w:szCs w:val="30"/>
        </w:rPr>
      </w:pPr>
    </w:p>
    <w:p w14:paraId="0B60DD8E">
      <w:pPr>
        <w:rPr>
          <w:rFonts w:ascii="仿宋_GB2312" w:eastAsia="仿宋_GB2312"/>
          <w:sz w:val="30"/>
          <w:szCs w:val="30"/>
        </w:rPr>
      </w:pPr>
    </w:p>
    <w:p w14:paraId="45F5B011">
      <w:pPr>
        <w:rPr>
          <w:rFonts w:ascii="仿宋_GB2312" w:eastAsia="仿宋_GB2312"/>
          <w:sz w:val="30"/>
          <w:szCs w:val="30"/>
        </w:rPr>
      </w:pPr>
    </w:p>
    <w:p w14:paraId="5EFCE7AC">
      <w:pPr>
        <w:rPr>
          <w:rFonts w:ascii="仿宋_GB2312" w:eastAsia="仿宋_GB2312"/>
          <w:sz w:val="30"/>
          <w:szCs w:val="30"/>
        </w:rPr>
      </w:pPr>
    </w:p>
    <w:p w14:paraId="758961DC">
      <w:pPr>
        <w:rPr>
          <w:rFonts w:ascii="仿宋_GB2312" w:eastAsia="仿宋_GB2312"/>
          <w:sz w:val="30"/>
          <w:szCs w:val="30"/>
        </w:rPr>
      </w:pPr>
    </w:p>
    <w:p w14:paraId="45693C91">
      <w:pPr>
        <w:rPr>
          <w:rFonts w:ascii="仿宋_GB2312" w:eastAsia="仿宋_GB2312"/>
          <w:sz w:val="30"/>
          <w:szCs w:val="30"/>
        </w:rPr>
      </w:pPr>
    </w:p>
    <w:p w14:paraId="0AECF04F">
      <w:pPr>
        <w:rPr>
          <w:rFonts w:ascii="仿宋_GB2312" w:eastAsia="仿宋_GB2312"/>
          <w:sz w:val="30"/>
          <w:szCs w:val="30"/>
        </w:rPr>
      </w:pPr>
    </w:p>
    <w:p w14:paraId="574435A3">
      <w:pPr>
        <w:rPr>
          <w:rFonts w:hint="eastAsia" w:ascii="仿宋_GB2312" w:hAnsi="仿宋_GB2312" w:eastAsia="仿宋_GB2312" w:cs="仿宋_GB2312"/>
          <w:sz w:val="32"/>
          <w:szCs w:val="32"/>
        </w:rPr>
      </w:pPr>
    </w:p>
    <w:p w14:paraId="73C32462">
      <w:pPr>
        <w:rPr>
          <w:rFonts w:hint="eastAsia" w:ascii="仿宋_GB2312" w:hAnsi="仿宋_GB2312" w:eastAsia="仿宋_GB2312" w:cs="仿宋_GB2312"/>
          <w:sz w:val="32"/>
          <w:szCs w:val="32"/>
        </w:rPr>
      </w:pPr>
    </w:p>
    <w:p w14:paraId="0DC5553B">
      <w:pPr>
        <w:rPr>
          <w:rFonts w:hint="eastAsia" w:ascii="仿宋_GB2312" w:hAnsi="仿宋_GB2312" w:eastAsia="仿宋_GB2312" w:cs="仿宋_GB2312"/>
          <w:sz w:val="32"/>
          <w:szCs w:val="32"/>
        </w:rPr>
      </w:pPr>
    </w:p>
    <w:p w14:paraId="25624BBE">
      <w:pPr>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“三公”经费口径说明</w:t>
      </w:r>
    </w:p>
    <w:p w14:paraId="1A0EFD38">
      <w:pPr>
        <w:jc w:val="center"/>
        <w:rPr>
          <w:rFonts w:hint="eastAsia" w:ascii="仿宋_GB2312" w:hAnsi="仿宋_GB2312" w:eastAsia="仿宋_GB2312" w:cs="仿宋_GB2312"/>
          <w:b w:val="0"/>
          <w:bCs/>
          <w:sz w:val="32"/>
          <w:szCs w:val="32"/>
          <w:highlight w:val="none"/>
        </w:rPr>
      </w:pPr>
    </w:p>
    <w:p w14:paraId="55D5E19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按照党中央、国务院有关文件及部门预算管理有关规定，“三公”经费包括因公出国（境）费、公务用车购置及运行维护费和公务</w:t>
      </w:r>
      <w:r>
        <w:rPr>
          <w:rFonts w:hint="eastAsia" w:ascii="仿宋_GB2312" w:hAnsi="仿宋_GB2312" w:eastAsia="仿宋_GB2312" w:cs="仿宋_GB2312"/>
          <w:sz w:val="32"/>
          <w:szCs w:val="32"/>
          <w:highlight w:val="none"/>
          <w:lang w:eastAsia="zh-CN"/>
        </w:rPr>
        <w:t>接待费</w:t>
      </w:r>
      <w:r>
        <w:rPr>
          <w:rFonts w:hint="eastAsia" w:ascii="仿宋_GB2312" w:hAnsi="仿宋_GB2312" w:eastAsia="仿宋_GB2312" w:cs="仿宋_GB2312"/>
          <w:sz w:val="32"/>
          <w:szCs w:val="32"/>
          <w:highlight w:val="none"/>
        </w:rPr>
        <w:t>。</w:t>
      </w:r>
    </w:p>
    <w:p w14:paraId="28E588CE">
      <w:pPr>
        <w:numPr>
          <w:ilvl w:val="0"/>
          <w:numId w:val="2"/>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因公出国（境）费，指单位公务出国（境）的国际旅费、国外城市间交通费、住宿费、伙食费、培训费、公杂费等支出。</w:t>
      </w:r>
      <w:r>
        <w:rPr>
          <w:rFonts w:hint="eastAsia" w:ascii="仿宋_GB2312" w:hAnsi="仿宋_GB2312" w:eastAsia="仿宋_GB2312" w:cs="仿宋_GB2312"/>
          <w:sz w:val="32"/>
          <w:szCs w:val="32"/>
          <w:highlight w:val="none"/>
          <w:lang w:val="en-US" w:eastAsia="zh-CN"/>
        </w:rPr>
        <w:t xml:space="preserve">  </w:t>
      </w:r>
    </w:p>
    <w:p w14:paraId="4AD68D6E">
      <w:pPr>
        <w:numPr>
          <w:ilvl w:val="0"/>
          <w:numId w:val="2"/>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公务用车购置费，指公务用车购置支出（含车辆购置税、拍照费）；公务用车运行维护费，指单位按规定保留的公务用车燃料费、维修费、过路过桥费、保险费、安全奖励费用等支出。</w:t>
      </w:r>
      <w:r>
        <w:rPr>
          <w:rFonts w:hint="eastAsia" w:ascii="仿宋_GB2312" w:hAnsi="仿宋_GB2312" w:eastAsia="仿宋_GB2312" w:cs="仿宋_GB2312"/>
          <w:sz w:val="32"/>
          <w:szCs w:val="32"/>
          <w:highlight w:val="none"/>
          <w:lang w:val="en-US" w:eastAsia="zh-CN"/>
        </w:rPr>
        <w:t xml:space="preserve"> </w:t>
      </w:r>
    </w:p>
    <w:p w14:paraId="53646514">
      <w:pPr>
        <w:numPr>
          <w:ilvl w:val="0"/>
          <w:numId w:val="2"/>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w:t>
      </w:r>
      <w:r>
        <w:rPr>
          <w:rFonts w:hint="eastAsia" w:ascii="仿宋_GB2312" w:hAnsi="仿宋_GB2312" w:eastAsia="仿宋_GB2312" w:cs="仿宋_GB2312"/>
          <w:sz w:val="32"/>
          <w:szCs w:val="32"/>
          <w:highlight w:val="none"/>
          <w:lang w:eastAsia="zh-CN"/>
        </w:rPr>
        <w:t>接待费</w:t>
      </w:r>
      <w:r>
        <w:rPr>
          <w:rFonts w:hint="eastAsia" w:ascii="仿宋_GB2312" w:hAnsi="仿宋_GB2312" w:eastAsia="仿宋_GB2312" w:cs="仿宋_GB2312"/>
          <w:sz w:val="32"/>
          <w:szCs w:val="32"/>
          <w:highlight w:val="none"/>
        </w:rPr>
        <w:t>，指单位按规定开支的各类公务接待（含外宾接待）费用。</w:t>
      </w:r>
    </w:p>
    <w:p w14:paraId="2ADFD680">
      <w:pPr>
        <w:numPr>
          <w:ilvl w:val="0"/>
          <w:numId w:val="0"/>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二、“三公”经费决算数：指</w:t>
      </w:r>
      <w:r>
        <w:rPr>
          <w:rFonts w:hint="eastAsia" w:ascii="仿宋_GB2312" w:hAnsi="仿宋_GB2312" w:eastAsia="仿宋_GB2312" w:cs="仿宋_GB2312"/>
          <w:sz w:val="32"/>
          <w:szCs w:val="32"/>
          <w:highlight w:val="none"/>
          <w:lang w:eastAsia="zh-CN"/>
        </w:rPr>
        <w:t>各级</w:t>
      </w:r>
      <w:r>
        <w:rPr>
          <w:rFonts w:hint="eastAsia" w:ascii="仿宋_GB2312" w:hAnsi="仿宋_GB2312" w:eastAsia="仿宋_GB2312" w:cs="仿宋_GB2312"/>
          <w:sz w:val="32"/>
          <w:szCs w:val="32"/>
          <w:highlight w:val="none"/>
        </w:rPr>
        <w:t>各部门（含下属单位）用一般公共预算财政拨款（含上年结转结余和当年预算）安排的因公出国（境）费、公务用车购置及运行维护费和公务接待费支出数。</w:t>
      </w:r>
    </w:p>
    <w:p w14:paraId="438318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00" w:right="0" w:rightChars="0"/>
        <w:jc w:val="both"/>
        <w:textAlignment w:val="auto"/>
        <w:outlineLvl w:val="9"/>
        <w:rPr>
          <w:rFonts w:hint="eastAsia" w:ascii="仿宋_GB2312" w:eastAsia="仿宋_GB2312"/>
          <w:b w:val="0"/>
          <w:bCs/>
          <w:sz w:val="30"/>
          <w:szCs w:val="30"/>
        </w:rPr>
      </w:pPr>
    </w:p>
    <w:p w14:paraId="24343C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0"/>
          <w:szCs w:val="30"/>
          <w:lang w:val="en-US" w:eastAsia="zh-CN"/>
        </w:rPr>
      </w:pPr>
    </w:p>
    <w:p w14:paraId="655A9A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0"/>
          <w:szCs w:val="30"/>
          <w:lang w:val="en-US" w:eastAsia="zh-CN"/>
        </w:rPr>
      </w:pPr>
    </w:p>
    <w:p w14:paraId="55B27F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1C873"/>
    <w:multiLevelType w:val="singleLevel"/>
    <w:tmpl w:val="5D01C873"/>
    <w:lvl w:ilvl="0" w:tentative="0">
      <w:start w:val="2"/>
      <w:numFmt w:val="decimal"/>
      <w:suff w:val="nothing"/>
      <w:lvlText w:val="%1."/>
      <w:lvlJc w:val="left"/>
    </w:lvl>
  </w:abstractNum>
  <w:abstractNum w:abstractNumId="1">
    <w:nsid w:val="5D01CC24"/>
    <w:multiLevelType w:val="singleLevel"/>
    <w:tmpl w:val="5D01CC2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jNiYzg5YWE1OWRmZGEwYjQ0ZWM3NDUyMmEzMGEifQ=="/>
  </w:docVars>
  <w:rsids>
    <w:rsidRoot w:val="4F306935"/>
    <w:rsid w:val="04E05005"/>
    <w:rsid w:val="1ACE0953"/>
    <w:rsid w:val="22730CA8"/>
    <w:rsid w:val="25B2422B"/>
    <w:rsid w:val="2FDB4E2E"/>
    <w:rsid w:val="39755785"/>
    <w:rsid w:val="3CF36204"/>
    <w:rsid w:val="4F306935"/>
    <w:rsid w:val="5B423803"/>
    <w:rsid w:val="68776372"/>
    <w:rsid w:val="6EED69A1"/>
    <w:rsid w:val="7EAC2F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云南省财政厅</Company>
  <Pages>4</Pages>
  <Words>1088</Words>
  <Characters>1285</Characters>
  <Lines>0</Lines>
  <Paragraphs>0</Paragraphs>
  <TotalTime>0</TotalTime>
  <ScaleCrop>false</ScaleCrop>
  <LinksUpToDate>false</LinksUpToDate>
  <CharactersWithSpaces>1323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范羽</cp:lastModifiedBy>
  <cp:lastPrinted>2019-08-15T07:47:00Z</cp:lastPrinted>
  <dcterms:modified xsi:type="dcterms:W3CDTF">2024-12-31T06:55:48Z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540AD52ED7A6431B80C4080805958BD8</vt:lpwstr>
  </property>
</Properties>
</file>